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3BDF07" w14:textId="36F77ABE" w:rsidR="00055C5D" w:rsidRPr="002E04C9" w:rsidRDefault="00055C5D" w:rsidP="00055C5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967382">
        <w:rPr>
          <w:sz w:val="24"/>
          <w:szCs w:val="24"/>
        </w:rPr>
        <w:t>5</w:t>
      </w:r>
      <w:r w:rsidR="00707A4E">
        <w:rPr>
          <w:sz w:val="24"/>
          <w:szCs w:val="24"/>
        </w:rPr>
        <w:t>0</w:t>
      </w:r>
      <w:r w:rsidR="00972149">
        <w:rPr>
          <w:sz w:val="24"/>
          <w:szCs w:val="24"/>
        </w:rPr>
        <w:t>1</w:t>
      </w:r>
      <w:r w:rsidR="00707A4E">
        <w:rPr>
          <w:sz w:val="24"/>
          <w:szCs w:val="24"/>
        </w:rPr>
        <w:t>97</w:t>
      </w:r>
    </w:p>
    <w:p w14:paraId="3EE7DBF8" w14:textId="77777777" w:rsidR="00055C5D" w:rsidRPr="001E0547" w:rsidRDefault="00055C5D" w:rsidP="00055C5D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055C5D" w:rsidRPr="00917C13" w14:paraId="22EC8D3F" w14:textId="77777777" w:rsidTr="004B765E">
        <w:trPr>
          <w:trHeight w:val="981"/>
        </w:trPr>
        <w:tc>
          <w:tcPr>
            <w:tcW w:w="4788" w:type="dxa"/>
          </w:tcPr>
          <w:p w14:paraId="0709B7F3" w14:textId="77777777" w:rsidR="00707A4E" w:rsidRPr="003C0AA4" w:rsidRDefault="00707A4E" w:rsidP="00707A4E">
            <w:pPr>
              <w:jc w:val="left"/>
              <w:rPr>
                <w:b/>
                <w:bCs/>
              </w:rPr>
            </w:pPr>
            <w:r w:rsidRPr="003C0AA4">
              <w:rPr>
                <w:b/>
                <w:bCs/>
              </w:rPr>
              <w:t>APPLICATION OF TIMBERCREST PARTNERS LLC FOR AUTHORITY</w:t>
            </w:r>
          </w:p>
          <w:p w14:paraId="5FEE9D6C" w14:textId="1AE296A8" w:rsidR="00055C5D" w:rsidRPr="00972149" w:rsidRDefault="00707A4E" w:rsidP="00707A4E">
            <w:pPr>
              <w:jc w:val="left"/>
              <w:rPr>
                <w:b/>
                <w:bCs/>
                <w:caps/>
                <w:szCs w:val="24"/>
              </w:rPr>
            </w:pPr>
            <w:r w:rsidRPr="003C0AA4">
              <w:rPr>
                <w:b/>
                <w:bCs/>
              </w:rPr>
              <w:t>TO CHANGE RATES</w:t>
            </w:r>
          </w:p>
        </w:tc>
        <w:tc>
          <w:tcPr>
            <w:tcW w:w="450" w:type="dxa"/>
          </w:tcPr>
          <w:p w14:paraId="601A1A64" w14:textId="77777777" w:rsidR="00055C5D" w:rsidRPr="00917C13" w:rsidRDefault="00055C5D" w:rsidP="004B765E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4734638" w14:textId="77777777" w:rsidR="00055C5D" w:rsidRDefault="00055C5D" w:rsidP="004B765E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3559AEA8" w14:textId="4B476001" w:rsidR="00972149" w:rsidRPr="00917C13" w:rsidRDefault="00055C5D" w:rsidP="004B765E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4C8E347A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0680172C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B05A735" w14:textId="77777777" w:rsidR="00055C5D" w:rsidRPr="00917C13" w:rsidRDefault="00055C5D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439972A5" w14:textId="77777777" w:rsidR="00F92F95" w:rsidRDefault="00F92F95" w:rsidP="00D702A0">
      <w:pPr>
        <w:jc w:val="center"/>
        <w:rPr>
          <w:b/>
          <w:bCs/>
          <w:caps/>
          <w:szCs w:val="24"/>
        </w:rPr>
      </w:pPr>
    </w:p>
    <w:p w14:paraId="70CFEB45" w14:textId="77777777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7381B345" w14:textId="77777777" w:rsidR="00D702A0" w:rsidRDefault="00D702A0" w:rsidP="00F92F95">
      <w:pPr>
        <w:ind w:left="360" w:right="360"/>
        <w:contextualSpacing/>
      </w:pPr>
    </w:p>
    <w:p w14:paraId="51C74BFC" w14:textId="77777777" w:rsidR="00D702A0" w:rsidRDefault="00D702A0" w:rsidP="00705DAC">
      <w:pPr>
        <w:spacing w:line="360" w:lineRule="auto"/>
        <w:ind w:right="360" w:firstLine="360"/>
        <w:contextualSpacing/>
      </w:pPr>
      <w:r w:rsidRPr="00005F4A">
        <w:rPr>
          <w:b/>
        </w:rPr>
        <w:tab/>
        <w:t>COMES NOW</w:t>
      </w:r>
      <w:r>
        <w:t xml:space="preserve"> the Staff of the Public Utility Commission of Texas (Staff), representing the public interest and files this notice of change of counsel in this proceeding.</w:t>
      </w:r>
    </w:p>
    <w:p w14:paraId="65BAEE5E" w14:textId="614A790F" w:rsidR="00D702A0" w:rsidRDefault="00C86E74" w:rsidP="00705DAC">
      <w:pPr>
        <w:pStyle w:val="Normaldouble"/>
        <w:spacing w:line="360" w:lineRule="auto"/>
        <w:ind w:right="360" w:firstLine="720"/>
      </w:pPr>
      <w:r>
        <w:rPr>
          <w:szCs w:val="24"/>
        </w:rPr>
        <w:t>Robert Dakota Parish</w:t>
      </w:r>
      <w:r>
        <w:t xml:space="preserve"> </w:t>
      </w:r>
      <w:r w:rsidR="00BE4858">
        <w:t xml:space="preserve">has replaced </w:t>
      </w:r>
      <w:r w:rsidR="00707A4E">
        <w:t>Taylor Denison</w:t>
      </w:r>
      <w:r>
        <w:t xml:space="preserve"> </w:t>
      </w:r>
      <w:r w:rsidR="00D702A0">
        <w:t>as Staff’s attorney of record in this proceeding.  Please direct all correspondence and communication to the undersigned attorney.</w:t>
      </w:r>
    </w:p>
    <w:p w14:paraId="4F577499" w14:textId="77777777" w:rsidR="004C2364" w:rsidRDefault="004C2364" w:rsidP="00F92F95">
      <w:pPr>
        <w:ind w:left="360" w:right="360"/>
        <w:jc w:val="left"/>
        <w:rPr>
          <w:bCs/>
          <w:szCs w:val="24"/>
        </w:rPr>
      </w:pPr>
    </w:p>
    <w:p w14:paraId="3B0DE7A9" w14:textId="419D8CD4" w:rsidR="00C86E74" w:rsidRDefault="00C86E74" w:rsidP="00C86E74">
      <w:pPr>
        <w:spacing w:line="360" w:lineRule="auto"/>
        <w:rPr>
          <w:szCs w:val="24"/>
        </w:rPr>
      </w:pPr>
      <w:r>
        <w:t xml:space="preserve">Date: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0A2499">
        <w:rPr>
          <w:noProof/>
          <w:szCs w:val="24"/>
        </w:rPr>
        <w:t>February 25, 2021</w:t>
      </w:r>
      <w:r>
        <w:rPr>
          <w:szCs w:val="24"/>
        </w:rPr>
        <w:fldChar w:fldCharType="end"/>
      </w:r>
    </w:p>
    <w:p w14:paraId="1F7CFF49" w14:textId="77777777" w:rsidR="00C86E74" w:rsidRDefault="00C86E74" w:rsidP="00C86E74">
      <w:pPr>
        <w:spacing w:line="360" w:lineRule="auto"/>
        <w:rPr>
          <w:szCs w:val="24"/>
        </w:rPr>
      </w:pPr>
    </w:p>
    <w:p w14:paraId="195A5E00" w14:textId="77777777" w:rsidR="00C86E74" w:rsidRDefault="00C86E74" w:rsidP="00C86E74">
      <w:pPr>
        <w:ind w:left="4320"/>
        <w:contextualSpacing/>
        <w:jc w:val="left"/>
        <w:rPr>
          <w:b/>
          <w:szCs w:val="24"/>
        </w:rPr>
      </w:pPr>
      <w:r>
        <w:rPr>
          <w:b/>
          <w:szCs w:val="24"/>
        </w:rPr>
        <w:t>PUBLIC UTILITY COMMISSION OF TEXAS LEGAL DIVISION</w:t>
      </w:r>
    </w:p>
    <w:p w14:paraId="3AD4EE9B" w14:textId="77777777" w:rsidR="00C86E74" w:rsidRDefault="00C86E74" w:rsidP="00C86E74">
      <w:pPr>
        <w:pStyle w:val="Normaldouble"/>
        <w:spacing w:line="240" w:lineRule="auto"/>
        <w:ind w:left="3600"/>
      </w:pPr>
    </w:p>
    <w:p w14:paraId="15D28A86" w14:textId="77777777" w:rsidR="00C86E74" w:rsidRDefault="00C86E74" w:rsidP="00C86E74">
      <w:pPr>
        <w:keepNext/>
        <w:ind w:left="4320"/>
      </w:pPr>
      <w:r>
        <w:t>Rachelle Nicolette Robles</w:t>
      </w:r>
    </w:p>
    <w:p w14:paraId="491904D4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Division Director </w:t>
      </w:r>
    </w:p>
    <w:p w14:paraId="5FDB2429" w14:textId="77777777" w:rsidR="00C86E74" w:rsidRDefault="00C86E74" w:rsidP="00C86E74">
      <w:pPr>
        <w:rPr>
          <w:szCs w:val="24"/>
        </w:rPr>
      </w:pPr>
    </w:p>
    <w:p w14:paraId="75072F5A" w14:textId="77777777" w:rsidR="00C86E74" w:rsidRDefault="00C86E74" w:rsidP="00C86E74">
      <w:pPr>
        <w:ind w:left="4320"/>
        <w:rPr>
          <w:szCs w:val="24"/>
        </w:rPr>
      </w:pPr>
      <w:r>
        <w:rPr>
          <w:szCs w:val="24"/>
        </w:rPr>
        <w:t xml:space="preserve">Heath D. Armstrong </w:t>
      </w:r>
    </w:p>
    <w:p w14:paraId="2FB09691" w14:textId="77777777" w:rsidR="00C86E74" w:rsidRDefault="00C86E74" w:rsidP="00C86E74">
      <w:pPr>
        <w:ind w:left="4320"/>
        <w:rPr>
          <w:szCs w:val="24"/>
        </w:rPr>
      </w:pPr>
      <w:r>
        <w:rPr>
          <w:szCs w:val="24"/>
        </w:rPr>
        <w:t>Managing Attorney</w:t>
      </w:r>
    </w:p>
    <w:p w14:paraId="248D10B8" w14:textId="77777777" w:rsidR="00C86E74" w:rsidRDefault="00C86E74" w:rsidP="00C86E74">
      <w:pPr>
        <w:rPr>
          <w:szCs w:val="24"/>
        </w:rPr>
      </w:pPr>
    </w:p>
    <w:p w14:paraId="52C726BA" w14:textId="77777777" w:rsidR="00C86E74" w:rsidRDefault="00C86E74" w:rsidP="00C86E74">
      <w:pPr>
        <w:rPr>
          <w:szCs w:val="24"/>
        </w:rPr>
      </w:pPr>
    </w:p>
    <w:p w14:paraId="3D259D24" w14:textId="1D2CB6EF" w:rsidR="00C86E74" w:rsidRPr="000A2499" w:rsidRDefault="00C86E74" w:rsidP="00C86E74">
      <w:pPr>
        <w:rPr>
          <w:szCs w:val="24"/>
          <w:u w:val="single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0A2499">
        <w:rPr>
          <w:szCs w:val="24"/>
          <w:u w:val="single"/>
        </w:rPr>
        <w:t>/s/ Robert Dakota Parish__</w:t>
      </w:r>
    </w:p>
    <w:p w14:paraId="670A334F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bookmarkStart w:id="0" w:name="_Hlk31183861"/>
      <w:r>
        <w:rPr>
          <w:szCs w:val="24"/>
        </w:rPr>
        <w:t>Robert Dakota Parish</w:t>
      </w:r>
      <w:bookmarkEnd w:id="0"/>
    </w:p>
    <w:p w14:paraId="0D5F579C" w14:textId="77777777" w:rsidR="00C86E74" w:rsidRDefault="00C86E74" w:rsidP="00C86E74">
      <w:pPr>
        <w:ind w:left="3600" w:firstLine="720"/>
        <w:rPr>
          <w:szCs w:val="24"/>
        </w:rPr>
      </w:pPr>
      <w:r>
        <w:rPr>
          <w:szCs w:val="24"/>
        </w:rPr>
        <w:t>State Bar No. 24116875</w:t>
      </w:r>
    </w:p>
    <w:p w14:paraId="1DB0C375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1701 N. Congress Avenue</w:t>
      </w:r>
    </w:p>
    <w:p w14:paraId="2147136E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P.O. Box 13480</w:t>
      </w:r>
    </w:p>
    <w:p w14:paraId="3EC13814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Austin, Texas 78711-3480</w:t>
      </w:r>
    </w:p>
    <w:p w14:paraId="15913E4C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936-7442</w:t>
      </w:r>
    </w:p>
    <w:p w14:paraId="000F93B9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936-7268 (facsimile)</w:t>
      </w:r>
    </w:p>
    <w:p w14:paraId="70A2D6D4" w14:textId="77777777" w:rsidR="00C86E74" w:rsidRDefault="00C86E74" w:rsidP="00C86E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Robert.Parish@puc.texas.gov</w:t>
      </w:r>
    </w:p>
    <w:p w14:paraId="4726D136" w14:textId="77777777" w:rsidR="00C86E74" w:rsidRDefault="00C86E74" w:rsidP="00C86E7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86E4893" w14:textId="77777777" w:rsidR="00C86E74" w:rsidRDefault="00C86E74">
      <w:pPr>
        <w:jc w:val="left"/>
        <w:rPr>
          <w:b/>
          <w:caps/>
          <w:szCs w:val="24"/>
        </w:rPr>
      </w:pPr>
      <w:r>
        <w:rPr>
          <w:szCs w:val="24"/>
        </w:rPr>
        <w:br w:type="page"/>
      </w:r>
    </w:p>
    <w:p w14:paraId="5608554F" w14:textId="1E6233B3" w:rsidR="00055C5D" w:rsidRPr="002E04C9" w:rsidRDefault="00055C5D" w:rsidP="00C86E7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967382">
        <w:rPr>
          <w:sz w:val="24"/>
          <w:szCs w:val="24"/>
        </w:rPr>
        <w:t>5</w:t>
      </w:r>
      <w:r w:rsidR="00707A4E">
        <w:rPr>
          <w:sz w:val="24"/>
          <w:szCs w:val="24"/>
        </w:rPr>
        <w:t>0</w:t>
      </w:r>
      <w:r w:rsidR="00972149">
        <w:rPr>
          <w:sz w:val="24"/>
          <w:szCs w:val="24"/>
        </w:rPr>
        <w:t>1</w:t>
      </w:r>
      <w:r w:rsidR="00707A4E">
        <w:rPr>
          <w:sz w:val="24"/>
          <w:szCs w:val="24"/>
        </w:rPr>
        <w:t>97</w:t>
      </w:r>
    </w:p>
    <w:p w14:paraId="1BBE856E" w14:textId="77777777" w:rsidR="00155549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7C0A01A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5D48BFCA" w14:textId="5B2348C6" w:rsidR="00BE4858" w:rsidRPr="005161D8" w:rsidRDefault="00BE4858" w:rsidP="00BE4858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C86E74">
        <w:t xml:space="preserve"> </w:t>
      </w:r>
      <w:r w:rsidR="00C86E74">
        <w:rPr>
          <w:szCs w:val="24"/>
        </w:rPr>
        <w:fldChar w:fldCharType="begin"/>
      </w:r>
      <w:r w:rsidR="00C86E74">
        <w:rPr>
          <w:szCs w:val="24"/>
        </w:rPr>
        <w:instrText xml:space="preserve"> DATE \@ "MMMM d, yyyy" </w:instrText>
      </w:r>
      <w:r w:rsidR="00C86E74">
        <w:rPr>
          <w:szCs w:val="24"/>
        </w:rPr>
        <w:fldChar w:fldCharType="separate"/>
      </w:r>
      <w:r w:rsidR="000A2499">
        <w:rPr>
          <w:noProof/>
          <w:szCs w:val="24"/>
        </w:rPr>
        <w:t>February 25, 2021</w:t>
      </w:r>
      <w:r w:rsidR="00C86E74"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0FB2B6E6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Default="00F92F95" w:rsidP="00ED4C01">
      <w:pPr>
        <w:keepNext/>
        <w:ind w:left="3600" w:firstLine="720"/>
        <w:rPr>
          <w:szCs w:val="24"/>
        </w:rPr>
      </w:pPr>
    </w:p>
    <w:p w14:paraId="09ABE4CC" w14:textId="0BBDC100" w:rsidR="00ED4C01" w:rsidRPr="000A2499" w:rsidRDefault="000A2499" w:rsidP="00ED4C01">
      <w:pPr>
        <w:keepNext/>
        <w:ind w:left="3600" w:firstLine="720"/>
        <w:rPr>
          <w:szCs w:val="24"/>
          <w:u w:val="single"/>
        </w:rPr>
      </w:pPr>
      <w:r>
        <w:rPr>
          <w:szCs w:val="24"/>
          <w:u w:val="single"/>
        </w:rPr>
        <w:t>/s/ Robert Dakota Parish__</w:t>
      </w:r>
    </w:p>
    <w:p w14:paraId="22751A1D" w14:textId="67C8FA67" w:rsidR="0038776A" w:rsidRPr="00524F64" w:rsidRDefault="00C86E74" w:rsidP="00C86E74">
      <w:pPr>
        <w:ind w:left="4320"/>
        <w:rPr>
          <w:szCs w:val="24"/>
        </w:rPr>
      </w:pPr>
      <w:r>
        <w:rPr>
          <w:szCs w:val="24"/>
        </w:rPr>
        <w:t>Robert Dakota Parish</w:t>
      </w: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066D6E" w14:textId="77777777" w:rsidR="009E29B4" w:rsidRDefault="009E29B4">
      <w:r>
        <w:separator/>
      </w:r>
    </w:p>
  </w:endnote>
  <w:endnote w:type="continuationSeparator" w:id="0">
    <w:p w14:paraId="277A3A33" w14:textId="77777777" w:rsidR="009E29B4" w:rsidRDefault="009E2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778043" w14:textId="77777777" w:rsidR="009E29B4" w:rsidRDefault="009E29B4">
      <w:r>
        <w:separator/>
      </w:r>
    </w:p>
  </w:footnote>
  <w:footnote w:type="continuationSeparator" w:id="0">
    <w:p w14:paraId="342C1CF4" w14:textId="77777777" w:rsidR="009E29B4" w:rsidRDefault="009E2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5C5D"/>
    <w:rsid w:val="00056A3C"/>
    <w:rsid w:val="000621BB"/>
    <w:rsid w:val="00072FE5"/>
    <w:rsid w:val="000767DB"/>
    <w:rsid w:val="00081FF2"/>
    <w:rsid w:val="000857EC"/>
    <w:rsid w:val="00092B02"/>
    <w:rsid w:val="0009361B"/>
    <w:rsid w:val="0009426E"/>
    <w:rsid w:val="00094D6D"/>
    <w:rsid w:val="000A2499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C263C"/>
    <w:rsid w:val="002C4C90"/>
    <w:rsid w:val="002C4C99"/>
    <w:rsid w:val="002C5D86"/>
    <w:rsid w:val="002D10D9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2F73B9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29B8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0721D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07BD"/>
    <w:rsid w:val="004C2364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67E4"/>
    <w:rsid w:val="00517C97"/>
    <w:rsid w:val="00524F64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07A4E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58CC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27E46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D0224"/>
    <w:rsid w:val="008D3B53"/>
    <w:rsid w:val="008D4CAE"/>
    <w:rsid w:val="008D585A"/>
    <w:rsid w:val="008E4957"/>
    <w:rsid w:val="008E5F5E"/>
    <w:rsid w:val="008E684E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67382"/>
    <w:rsid w:val="00971254"/>
    <w:rsid w:val="00972149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C1544"/>
    <w:rsid w:val="009C690A"/>
    <w:rsid w:val="009D498C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5B73"/>
    <w:rsid w:val="00B1063A"/>
    <w:rsid w:val="00B12542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2EE4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388E"/>
    <w:rsid w:val="00C85045"/>
    <w:rsid w:val="00C86E74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60BF"/>
    <w:rsid w:val="00F37917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2021-02-25T17:38:00Z</dcterms:created>
  <dcterms:modified xsi:type="dcterms:W3CDTF">2021-02-25T17:38:00Z</dcterms:modified>
</cp:coreProperties>
</file>